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F869" w14:textId="77777777" w:rsidR="003C44A2" w:rsidRPr="00F0333A" w:rsidRDefault="003C44A2" w:rsidP="003C44A2">
      <w:pPr>
        <w:jc w:val="center"/>
        <w:rPr>
          <w:rFonts w:ascii="Segoe UI" w:hAnsi="Segoe UI" w:cs="Segoe UI"/>
          <w:b/>
          <w:bCs/>
          <w:sz w:val="20"/>
          <w:szCs w:val="20"/>
        </w:rPr>
      </w:pPr>
    </w:p>
    <w:p w14:paraId="71537575" w14:textId="61E122C4" w:rsidR="003C44A2" w:rsidRPr="00E62EE3" w:rsidRDefault="00F0333A" w:rsidP="00F0333A">
      <w:pPr>
        <w:jc w:val="right"/>
        <w:rPr>
          <w:rFonts w:ascii="Segoe UI" w:hAnsi="Segoe UI" w:cs="Segoe UI"/>
          <w:sz w:val="20"/>
          <w:szCs w:val="20"/>
        </w:rPr>
      </w:pPr>
      <w:r w:rsidRPr="00E62EE3">
        <w:rPr>
          <w:rFonts w:ascii="Segoe UI" w:hAnsi="Segoe UI" w:cs="Segoe UI"/>
          <w:sz w:val="20"/>
          <w:szCs w:val="20"/>
        </w:rPr>
        <w:t xml:space="preserve">Warszawa, </w:t>
      </w:r>
      <w:r w:rsidR="00C63723">
        <w:rPr>
          <w:rFonts w:ascii="Segoe UI" w:hAnsi="Segoe UI" w:cs="Segoe UI"/>
          <w:sz w:val="20"/>
          <w:szCs w:val="20"/>
        </w:rPr>
        <w:t>25</w:t>
      </w:r>
      <w:r w:rsidR="007E0CC8">
        <w:rPr>
          <w:rFonts w:ascii="Segoe UI" w:hAnsi="Segoe UI" w:cs="Segoe UI"/>
          <w:sz w:val="20"/>
          <w:szCs w:val="20"/>
        </w:rPr>
        <w:t xml:space="preserve"> czerwca</w:t>
      </w:r>
      <w:r w:rsidRPr="00E62EE3">
        <w:rPr>
          <w:rFonts w:ascii="Segoe UI" w:hAnsi="Segoe UI" w:cs="Segoe UI"/>
          <w:sz w:val="20"/>
          <w:szCs w:val="20"/>
        </w:rPr>
        <w:t xml:space="preserve"> 2024 r. </w:t>
      </w:r>
    </w:p>
    <w:p w14:paraId="197316B7" w14:textId="77777777" w:rsidR="00236ACC" w:rsidRDefault="00236ACC" w:rsidP="007E0CC8">
      <w:pPr>
        <w:rPr>
          <w:rFonts w:ascii="Segoe UI" w:hAnsi="Segoe UI" w:cs="Segoe UI"/>
          <w:b/>
          <w:bCs/>
          <w:sz w:val="20"/>
          <w:szCs w:val="20"/>
        </w:rPr>
      </w:pPr>
    </w:p>
    <w:p w14:paraId="05AF3AC2" w14:textId="15AB5066" w:rsidR="003C44A2" w:rsidRPr="007E0CC8" w:rsidRDefault="006216DB" w:rsidP="007E0CC8">
      <w:pPr>
        <w:jc w:val="center"/>
        <w:rPr>
          <w:rFonts w:ascii="Segoe UI" w:hAnsi="Segoe UI" w:cs="Segoe UI"/>
          <w:b/>
          <w:bCs/>
          <w:sz w:val="32"/>
          <w:szCs w:val="32"/>
        </w:rPr>
      </w:pPr>
      <w:r w:rsidRPr="006216DB">
        <w:rPr>
          <w:rFonts w:ascii="Segoe UI" w:hAnsi="Segoe UI" w:cs="Segoe UI"/>
          <w:b/>
          <w:bCs/>
          <w:sz w:val="32"/>
          <w:szCs w:val="32"/>
        </w:rPr>
        <w:t xml:space="preserve">Jak dobrze producenci materiałów budowlanych znają swoich klientów? – wyniki badania satysfakcji </w:t>
      </w:r>
    </w:p>
    <w:p w14:paraId="6E49A42F" w14:textId="77777777" w:rsidR="00236ACC" w:rsidRPr="00F0333A" w:rsidRDefault="00236ACC" w:rsidP="003C44A2">
      <w:pPr>
        <w:jc w:val="center"/>
        <w:rPr>
          <w:rFonts w:ascii="Segoe UI" w:hAnsi="Segoe UI" w:cs="Segoe UI"/>
          <w:sz w:val="20"/>
          <w:szCs w:val="20"/>
        </w:rPr>
      </w:pPr>
    </w:p>
    <w:p w14:paraId="71DE05D5" w14:textId="278E006D" w:rsidR="003C44A2" w:rsidRDefault="003B45BF" w:rsidP="003C44A2">
      <w:pPr>
        <w:jc w:val="center"/>
        <w:rPr>
          <w:rFonts w:ascii="Segoe UI" w:hAnsi="Segoe UI" w:cs="Segoe UI"/>
          <w:b/>
          <w:bCs/>
          <w:sz w:val="20"/>
          <w:szCs w:val="20"/>
        </w:rPr>
      </w:pPr>
      <w:r>
        <w:rPr>
          <w:rFonts w:ascii="Segoe UI" w:hAnsi="Segoe UI" w:cs="Segoe UI"/>
          <w:b/>
          <w:bCs/>
          <w:sz w:val="20"/>
          <w:szCs w:val="20"/>
        </w:rPr>
        <w:t xml:space="preserve">Trzy dekady na polskim rynku przekładają się na dobrą znajomość klientów, tak można podsumować wyniki badania satysfakcji przeprowadzonego wśród </w:t>
      </w:r>
      <w:r w:rsidR="00E875BD">
        <w:rPr>
          <w:rFonts w:ascii="Segoe UI" w:hAnsi="Segoe UI" w:cs="Segoe UI"/>
          <w:b/>
          <w:bCs/>
          <w:sz w:val="20"/>
          <w:szCs w:val="20"/>
        </w:rPr>
        <w:t xml:space="preserve">partnerów biznesowych </w:t>
      </w:r>
      <w:r>
        <w:rPr>
          <w:rFonts w:ascii="Segoe UI" w:hAnsi="Segoe UI" w:cs="Segoe UI"/>
          <w:b/>
          <w:bCs/>
          <w:sz w:val="20"/>
          <w:szCs w:val="20"/>
        </w:rPr>
        <w:t>Knauf</w:t>
      </w:r>
      <w:r w:rsidR="00E875BD">
        <w:rPr>
          <w:rFonts w:ascii="Segoe UI" w:hAnsi="Segoe UI" w:cs="Segoe UI"/>
          <w:b/>
          <w:bCs/>
          <w:sz w:val="20"/>
          <w:szCs w:val="20"/>
        </w:rPr>
        <w:t xml:space="preserve"> Polska</w:t>
      </w:r>
      <w:r>
        <w:rPr>
          <w:rFonts w:ascii="Segoe UI" w:hAnsi="Segoe UI" w:cs="Segoe UI"/>
          <w:b/>
          <w:bCs/>
          <w:sz w:val="20"/>
          <w:szCs w:val="20"/>
        </w:rPr>
        <w:t xml:space="preserve">. </w:t>
      </w:r>
      <w:r w:rsidR="00A6313E">
        <w:rPr>
          <w:rFonts w:ascii="Segoe UI" w:hAnsi="Segoe UI" w:cs="Segoe UI"/>
          <w:b/>
          <w:bCs/>
          <w:sz w:val="20"/>
          <w:szCs w:val="20"/>
        </w:rPr>
        <w:t>Ws</w:t>
      </w:r>
      <w:r w:rsidR="00A6313E" w:rsidRPr="00F0333A">
        <w:rPr>
          <w:rFonts w:ascii="Segoe UI" w:hAnsi="Segoe UI" w:cs="Segoe UI"/>
          <w:b/>
          <w:bCs/>
          <w:sz w:val="20"/>
          <w:szCs w:val="20"/>
        </w:rPr>
        <w:t>kaźnik NPS dla dystrybutorów, współpracujących z firmą</w:t>
      </w:r>
      <w:r w:rsidR="00A6313E">
        <w:rPr>
          <w:rFonts w:ascii="Segoe UI" w:hAnsi="Segoe UI" w:cs="Segoe UI"/>
          <w:b/>
          <w:bCs/>
          <w:sz w:val="20"/>
          <w:szCs w:val="20"/>
        </w:rPr>
        <w:t>,</w:t>
      </w:r>
      <w:r w:rsidR="00A6313E" w:rsidRPr="00F0333A">
        <w:rPr>
          <w:rFonts w:ascii="Segoe UI" w:hAnsi="Segoe UI" w:cs="Segoe UI"/>
          <w:b/>
          <w:bCs/>
          <w:sz w:val="20"/>
          <w:szCs w:val="20"/>
        </w:rPr>
        <w:t xml:space="preserve"> wynosi 56, </w:t>
      </w:r>
      <w:r w:rsidR="007E0CC8" w:rsidRPr="00F0333A">
        <w:rPr>
          <w:rFonts w:ascii="Segoe UI" w:hAnsi="Segoe UI" w:cs="Segoe UI"/>
          <w:b/>
          <w:bCs/>
          <w:sz w:val="20"/>
          <w:szCs w:val="20"/>
        </w:rPr>
        <w:t xml:space="preserve">a </w:t>
      </w:r>
      <w:r w:rsidR="007E0CC8">
        <w:rPr>
          <w:rFonts w:ascii="Segoe UI" w:hAnsi="Segoe UI" w:cs="Segoe UI"/>
          <w:b/>
          <w:bCs/>
          <w:sz w:val="20"/>
          <w:szCs w:val="20"/>
        </w:rPr>
        <w:t>wskaźnik</w:t>
      </w:r>
      <w:r w:rsidR="00A6313E">
        <w:rPr>
          <w:rFonts w:ascii="Segoe UI" w:hAnsi="Segoe UI" w:cs="Segoe UI"/>
          <w:b/>
          <w:bCs/>
          <w:sz w:val="20"/>
          <w:szCs w:val="20"/>
        </w:rPr>
        <w:t xml:space="preserve"> dla wykonawców 46. </w:t>
      </w:r>
      <w:r w:rsidR="003C44A2" w:rsidRPr="00F0333A">
        <w:rPr>
          <w:rFonts w:ascii="Segoe UI" w:hAnsi="Segoe UI" w:cs="Segoe UI"/>
          <w:b/>
          <w:bCs/>
          <w:sz w:val="20"/>
          <w:szCs w:val="20"/>
        </w:rPr>
        <w:t xml:space="preserve">Co ciekawe, </w:t>
      </w:r>
      <w:r w:rsidR="009D2B89">
        <w:rPr>
          <w:rFonts w:ascii="Segoe UI" w:hAnsi="Segoe UI" w:cs="Segoe UI"/>
          <w:b/>
          <w:bCs/>
          <w:sz w:val="20"/>
          <w:szCs w:val="20"/>
        </w:rPr>
        <w:t xml:space="preserve">w </w:t>
      </w:r>
      <w:r w:rsidR="0026359C">
        <w:rPr>
          <w:rFonts w:ascii="Segoe UI" w:hAnsi="Segoe UI" w:cs="Segoe UI"/>
          <w:b/>
          <w:bCs/>
          <w:sz w:val="20"/>
          <w:szCs w:val="20"/>
        </w:rPr>
        <w:t xml:space="preserve">badaniu </w:t>
      </w:r>
      <w:r w:rsidR="00A73C53">
        <w:rPr>
          <w:rFonts w:ascii="Segoe UI" w:hAnsi="Segoe UI" w:cs="Segoe UI"/>
          <w:b/>
          <w:bCs/>
          <w:sz w:val="20"/>
          <w:szCs w:val="20"/>
        </w:rPr>
        <w:t xml:space="preserve">i odpowiedziach respondentów </w:t>
      </w:r>
      <w:r w:rsidR="0026359C">
        <w:rPr>
          <w:rFonts w:ascii="Segoe UI" w:hAnsi="Segoe UI" w:cs="Segoe UI"/>
          <w:b/>
          <w:bCs/>
          <w:sz w:val="20"/>
          <w:szCs w:val="20"/>
        </w:rPr>
        <w:t>została poruszona</w:t>
      </w:r>
      <w:r w:rsidR="009D2B89">
        <w:rPr>
          <w:rFonts w:ascii="Segoe UI" w:hAnsi="Segoe UI" w:cs="Segoe UI"/>
          <w:b/>
          <w:bCs/>
          <w:sz w:val="20"/>
          <w:szCs w:val="20"/>
        </w:rPr>
        <w:t xml:space="preserve"> </w:t>
      </w:r>
      <w:r w:rsidR="003C44A2" w:rsidRPr="00F0333A">
        <w:rPr>
          <w:rFonts w:ascii="Segoe UI" w:hAnsi="Segoe UI" w:cs="Segoe UI"/>
          <w:b/>
          <w:bCs/>
          <w:sz w:val="20"/>
          <w:szCs w:val="20"/>
        </w:rPr>
        <w:t xml:space="preserve">kwestia </w:t>
      </w:r>
      <w:r w:rsidR="00880E6E">
        <w:rPr>
          <w:rFonts w:ascii="Segoe UI" w:hAnsi="Segoe UI" w:cs="Segoe UI"/>
          <w:b/>
          <w:bCs/>
          <w:sz w:val="20"/>
          <w:szCs w:val="20"/>
        </w:rPr>
        <w:t xml:space="preserve">zrównoważonego rozwoju w budownictwie. </w:t>
      </w:r>
    </w:p>
    <w:p w14:paraId="6D92B6F6" w14:textId="77777777" w:rsidR="003C44A2" w:rsidRPr="00F0333A" w:rsidRDefault="003C44A2" w:rsidP="007E0CC8">
      <w:pPr>
        <w:rPr>
          <w:rFonts w:ascii="Segoe UI" w:hAnsi="Segoe UI" w:cs="Segoe UI"/>
          <w:b/>
          <w:bCs/>
          <w:sz w:val="20"/>
          <w:szCs w:val="20"/>
        </w:rPr>
      </w:pPr>
    </w:p>
    <w:p w14:paraId="5F6E209C" w14:textId="2BAF4EC2" w:rsidR="00A6313E" w:rsidRDefault="00F5565D" w:rsidP="00F0333A">
      <w:pPr>
        <w:jc w:val="both"/>
        <w:rPr>
          <w:rStyle w:val="cf01"/>
          <w:color w:val="000000" w:themeColor="text1"/>
          <w:sz w:val="20"/>
          <w:szCs w:val="20"/>
        </w:rPr>
      </w:pPr>
      <w:r>
        <w:rPr>
          <w:rFonts w:ascii="Segoe UI" w:hAnsi="Segoe UI" w:cs="Segoe UI"/>
          <w:sz w:val="20"/>
          <w:szCs w:val="20"/>
        </w:rPr>
        <w:t>Knauf</w:t>
      </w:r>
      <w:r w:rsidR="00A6313E">
        <w:rPr>
          <w:rFonts w:ascii="Segoe UI" w:hAnsi="Segoe UI" w:cs="Segoe UI"/>
          <w:sz w:val="20"/>
          <w:szCs w:val="20"/>
        </w:rPr>
        <w:t xml:space="preserve"> Polska, </w:t>
      </w:r>
      <w:r>
        <w:rPr>
          <w:rFonts w:ascii="Segoe UI" w:hAnsi="Segoe UI" w:cs="Segoe UI"/>
          <w:sz w:val="20"/>
          <w:szCs w:val="20"/>
        </w:rPr>
        <w:t xml:space="preserve">obecny w </w:t>
      </w:r>
      <w:r w:rsidR="00A6313E">
        <w:rPr>
          <w:rFonts w:ascii="Segoe UI" w:hAnsi="Segoe UI" w:cs="Segoe UI"/>
          <w:sz w:val="20"/>
          <w:szCs w:val="20"/>
        </w:rPr>
        <w:t>naszym kraju</w:t>
      </w:r>
      <w:r>
        <w:rPr>
          <w:rFonts w:ascii="Segoe UI" w:hAnsi="Segoe UI" w:cs="Segoe UI"/>
          <w:sz w:val="20"/>
          <w:szCs w:val="20"/>
        </w:rPr>
        <w:t xml:space="preserve"> już od 30 lat</w:t>
      </w:r>
      <w:r w:rsidR="00A6313E">
        <w:rPr>
          <w:rFonts w:ascii="Segoe UI" w:hAnsi="Segoe UI" w:cs="Segoe UI"/>
          <w:sz w:val="20"/>
          <w:szCs w:val="20"/>
        </w:rPr>
        <w:t xml:space="preserve">, </w:t>
      </w:r>
      <w:r w:rsidR="000D55EE">
        <w:rPr>
          <w:rFonts w:ascii="Segoe UI" w:hAnsi="Segoe UI" w:cs="Segoe UI"/>
          <w:sz w:val="20"/>
          <w:szCs w:val="20"/>
        </w:rPr>
        <w:t xml:space="preserve">zajmuje się produkcją materiałów budowlanych, w tym </w:t>
      </w:r>
      <w:r w:rsidR="00E71506">
        <w:rPr>
          <w:rFonts w:ascii="Segoe UI" w:hAnsi="Segoe UI" w:cs="Segoe UI"/>
          <w:sz w:val="20"/>
          <w:szCs w:val="20"/>
        </w:rPr>
        <w:t>płyt gipsowo-kartonow</w:t>
      </w:r>
      <w:r w:rsidR="000D55EE">
        <w:rPr>
          <w:rFonts w:ascii="Segoe UI" w:hAnsi="Segoe UI" w:cs="Segoe UI"/>
          <w:sz w:val="20"/>
          <w:szCs w:val="20"/>
        </w:rPr>
        <w:t>ych</w:t>
      </w:r>
      <w:r w:rsidR="00E71506">
        <w:rPr>
          <w:rFonts w:ascii="Segoe UI" w:hAnsi="Segoe UI" w:cs="Segoe UI"/>
          <w:sz w:val="20"/>
          <w:szCs w:val="20"/>
        </w:rPr>
        <w:t xml:space="preserve">, </w:t>
      </w:r>
      <w:r>
        <w:rPr>
          <w:rFonts w:ascii="Segoe UI" w:hAnsi="Segoe UI" w:cs="Segoe UI"/>
          <w:sz w:val="20"/>
          <w:szCs w:val="20"/>
        </w:rPr>
        <w:t>tynk</w:t>
      </w:r>
      <w:r w:rsidR="000D55EE">
        <w:rPr>
          <w:rFonts w:ascii="Segoe UI" w:hAnsi="Segoe UI" w:cs="Segoe UI"/>
          <w:sz w:val="20"/>
          <w:szCs w:val="20"/>
        </w:rPr>
        <w:t>ów</w:t>
      </w:r>
      <w:r w:rsidR="00E71506">
        <w:rPr>
          <w:rFonts w:ascii="Segoe UI" w:hAnsi="Segoe UI" w:cs="Segoe UI"/>
          <w:sz w:val="20"/>
          <w:szCs w:val="20"/>
        </w:rPr>
        <w:t xml:space="preserve"> wewnętrz</w:t>
      </w:r>
      <w:r w:rsidR="000D55EE">
        <w:rPr>
          <w:rFonts w:ascii="Segoe UI" w:hAnsi="Segoe UI" w:cs="Segoe UI"/>
          <w:sz w:val="20"/>
          <w:szCs w:val="20"/>
        </w:rPr>
        <w:t>nych</w:t>
      </w:r>
      <w:r w:rsidR="00E71506">
        <w:rPr>
          <w:rFonts w:ascii="Segoe UI" w:hAnsi="Segoe UI" w:cs="Segoe UI"/>
          <w:sz w:val="20"/>
          <w:szCs w:val="20"/>
        </w:rPr>
        <w:t xml:space="preserve"> i zewnętrzn</w:t>
      </w:r>
      <w:r w:rsidR="000D55EE">
        <w:rPr>
          <w:rFonts w:ascii="Segoe UI" w:hAnsi="Segoe UI" w:cs="Segoe UI"/>
          <w:sz w:val="20"/>
          <w:szCs w:val="20"/>
        </w:rPr>
        <w:t>ych</w:t>
      </w:r>
      <w:r>
        <w:rPr>
          <w:rFonts w:ascii="Segoe UI" w:hAnsi="Segoe UI" w:cs="Segoe UI"/>
          <w:sz w:val="20"/>
          <w:szCs w:val="20"/>
        </w:rPr>
        <w:t>, mas szpachlow</w:t>
      </w:r>
      <w:r w:rsidR="000D55EE">
        <w:rPr>
          <w:rFonts w:ascii="Segoe UI" w:hAnsi="Segoe UI" w:cs="Segoe UI"/>
          <w:sz w:val="20"/>
          <w:szCs w:val="20"/>
        </w:rPr>
        <w:t>ych</w:t>
      </w:r>
      <w:r>
        <w:rPr>
          <w:rFonts w:ascii="Segoe UI" w:hAnsi="Segoe UI" w:cs="Segoe UI"/>
          <w:sz w:val="20"/>
          <w:szCs w:val="20"/>
        </w:rPr>
        <w:t>, zapraw</w:t>
      </w:r>
      <w:r w:rsidR="00E71506">
        <w:rPr>
          <w:rFonts w:ascii="Segoe UI" w:hAnsi="Segoe UI" w:cs="Segoe UI"/>
          <w:sz w:val="20"/>
          <w:szCs w:val="20"/>
        </w:rPr>
        <w:t>, grunt</w:t>
      </w:r>
      <w:r w:rsidR="000D55EE">
        <w:rPr>
          <w:rFonts w:ascii="Segoe UI" w:hAnsi="Segoe UI" w:cs="Segoe UI"/>
          <w:sz w:val="20"/>
          <w:szCs w:val="20"/>
        </w:rPr>
        <w:t>ów</w:t>
      </w:r>
      <w:r>
        <w:rPr>
          <w:rFonts w:ascii="Segoe UI" w:hAnsi="Segoe UI" w:cs="Segoe UI"/>
          <w:sz w:val="20"/>
          <w:szCs w:val="20"/>
        </w:rPr>
        <w:t xml:space="preserve"> oraz klej</w:t>
      </w:r>
      <w:r w:rsidR="000D55EE">
        <w:rPr>
          <w:rFonts w:ascii="Segoe UI" w:hAnsi="Segoe UI" w:cs="Segoe UI"/>
          <w:sz w:val="20"/>
          <w:szCs w:val="20"/>
        </w:rPr>
        <w:t>ów</w:t>
      </w:r>
      <w:r>
        <w:rPr>
          <w:rFonts w:ascii="Segoe UI" w:hAnsi="Segoe UI" w:cs="Segoe UI"/>
          <w:sz w:val="20"/>
          <w:szCs w:val="20"/>
        </w:rPr>
        <w:t xml:space="preserve">. </w:t>
      </w:r>
      <w:r w:rsidR="00A6313E">
        <w:rPr>
          <w:rFonts w:ascii="Segoe UI" w:hAnsi="Segoe UI" w:cs="Segoe UI"/>
          <w:color w:val="000000" w:themeColor="text1"/>
          <w:sz w:val="20"/>
          <w:szCs w:val="20"/>
        </w:rPr>
        <w:t xml:space="preserve">Badanie </w:t>
      </w:r>
      <w:r w:rsidR="00A6313E" w:rsidRPr="00236ACC">
        <w:rPr>
          <w:rFonts w:ascii="Segoe UI" w:hAnsi="Segoe UI" w:cs="Segoe UI"/>
          <w:color w:val="000000" w:themeColor="text1"/>
          <w:sz w:val="20"/>
          <w:szCs w:val="20"/>
        </w:rPr>
        <w:t xml:space="preserve">satysfakcji klientów Knauf w Polsce zostało przeprowadzone na reprezentatywnej grupie 487 klientów: dystrybutorów (sklepy budowlane, hurtownie) oraz wykonawców (jedno-, kilkuosobowe firmy oraz większe przedsiębiorstwa). </w:t>
      </w:r>
      <w:r w:rsidR="00A6313E" w:rsidRPr="00236ACC">
        <w:rPr>
          <w:rStyle w:val="A1"/>
          <w:rFonts w:ascii="Segoe UI" w:hAnsi="Segoe UI" w:cs="Segoe UI"/>
          <w:color w:val="000000" w:themeColor="text1"/>
          <w:sz w:val="20"/>
          <w:szCs w:val="20"/>
        </w:rPr>
        <w:t>Większość z nich ma wpływ na decyzje zakupowe w swojej firmie. Grupa wykonawców obejmuje</w:t>
      </w:r>
      <w:r w:rsidR="00E71506">
        <w:rPr>
          <w:rStyle w:val="A1"/>
          <w:rFonts w:ascii="Segoe UI" w:hAnsi="Segoe UI" w:cs="Segoe UI"/>
          <w:color w:val="000000" w:themeColor="text1"/>
          <w:sz w:val="20"/>
          <w:szCs w:val="20"/>
        </w:rPr>
        <w:t xml:space="preserve"> tynkarzy,</w:t>
      </w:r>
      <w:r w:rsidR="00A6313E" w:rsidRPr="00236ACC">
        <w:rPr>
          <w:rStyle w:val="A1"/>
          <w:rFonts w:ascii="Segoe UI" w:hAnsi="Segoe UI" w:cs="Segoe UI"/>
          <w:color w:val="000000" w:themeColor="text1"/>
          <w:sz w:val="20"/>
          <w:szCs w:val="20"/>
        </w:rPr>
        <w:t xml:space="preserve"> </w:t>
      </w:r>
      <w:r w:rsidR="00E71506">
        <w:rPr>
          <w:rStyle w:val="A1"/>
          <w:rFonts w:ascii="Segoe UI" w:hAnsi="Segoe UI" w:cs="Segoe UI"/>
          <w:color w:val="000000" w:themeColor="text1"/>
          <w:sz w:val="20"/>
          <w:szCs w:val="20"/>
        </w:rPr>
        <w:t xml:space="preserve">monterów </w:t>
      </w:r>
      <w:r w:rsidR="00A6313E" w:rsidRPr="00236ACC">
        <w:rPr>
          <w:rStyle w:val="cf01"/>
          <w:color w:val="000000" w:themeColor="text1"/>
          <w:sz w:val="20"/>
          <w:szCs w:val="20"/>
        </w:rPr>
        <w:t xml:space="preserve">suchej zabudowy, </w:t>
      </w:r>
      <w:r w:rsidR="00E71506">
        <w:rPr>
          <w:rStyle w:val="cf01"/>
          <w:color w:val="000000" w:themeColor="text1"/>
          <w:sz w:val="20"/>
          <w:szCs w:val="20"/>
        </w:rPr>
        <w:t xml:space="preserve">specjalistów </w:t>
      </w:r>
      <w:r w:rsidR="00A6313E" w:rsidRPr="00236ACC">
        <w:rPr>
          <w:rStyle w:val="cf01"/>
          <w:color w:val="000000" w:themeColor="text1"/>
          <w:sz w:val="20"/>
          <w:szCs w:val="20"/>
        </w:rPr>
        <w:t xml:space="preserve">od prac wykończeniowych, </w:t>
      </w:r>
      <w:r w:rsidR="007E0CC8">
        <w:rPr>
          <w:rStyle w:val="cf01"/>
          <w:color w:val="000000" w:themeColor="text1"/>
          <w:sz w:val="20"/>
          <w:szCs w:val="20"/>
        </w:rPr>
        <w:t>g</w:t>
      </w:r>
      <w:r w:rsidR="007E0CC8" w:rsidRPr="00236ACC">
        <w:rPr>
          <w:rStyle w:val="cf01"/>
          <w:color w:val="000000" w:themeColor="text1"/>
          <w:sz w:val="20"/>
          <w:szCs w:val="20"/>
        </w:rPr>
        <w:t>lazurników</w:t>
      </w:r>
      <w:r w:rsidR="00A6313E" w:rsidRPr="00236ACC">
        <w:rPr>
          <w:rStyle w:val="cf01"/>
          <w:color w:val="000000" w:themeColor="text1"/>
          <w:sz w:val="20"/>
          <w:szCs w:val="20"/>
        </w:rPr>
        <w:t xml:space="preserve"> oraz wykonawców systemów ociepleń</w:t>
      </w:r>
      <w:r w:rsidR="00A6313E">
        <w:rPr>
          <w:rStyle w:val="cf01"/>
          <w:color w:val="000000" w:themeColor="text1"/>
          <w:sz w:val="20"/>
          <w:szCs w:val="20"/>
        </w:rPr>
        <w:t xml:space="preserve">. </w:t>
      </w:r>
    </w:p>
    <w:p w14:paraId="2C796A52" w14:textId="2127B9E6" w:rsidR="00744050" w:rsidRDefault="003C44A2" w:rsidP="00F0333A">
      <w:pPr>
        <w:jc w:val="both"/>
        <w:rPr>
          <w:rFonts w:ascii="Segoe UI" w:hAnsi="Segoe UI" w:cs="Segoe UI"/>
          <w:sz w:val="20"/>
          <w:szCs w:val="20"/>
        </w:rPr>
      </w:pPr>
      <w:r w:rsidRPr="00F0333A">
        <w:rPr>
          <w:rFonts w:ascii="Segoe UI" w:hAnsi="Segoe UI" w:cs="Segoe UI"/>
          <w:sz w:val="20"/>
          <w:szCs w:val="20"/>
        </w:rPr>
        <w:t>Dystrybutorzy najwyżej ocenili ogólną satysfakcję z produkt</w:t>
      </w:r>
      <w:r w:rsidR="00E71506">
        <w:rPr>
          <w:rFonts w:ascii="Segoe UI" w:hAnsi="Segoe UI" w:cs="Segoe UI"/>
          <w:sz w:val="20"/>
          <w:szCs w:val="20"/>
        </w:rPr>
        <w:t xml:space="preserve">ów </w:t>
      </w:r>
      <w:r w:rsidR="00FA02EE">
        <w:rPr>
          <w:rFonts w:ascii="Segoe UI" w:hAnsi="Segoe UI" w:cs="Segoe UI"/>
          <w:sz w:val="20"/>
          <w:szCs w:val="20"/>
        </w:rPr>
        <w:t>oferowanych przez firmę</w:t>
      </w:r>
      <w:r w:rsidR="00F0333A">
        <w:rPr>
          <w:rFonts w:ascii="Segoe UI" w:hAnsi="Segoe UI" w:cs="Segoe UI"/>
          <w:sz w:val="20"/>
          <w:szCs w:val="20"/>
        </w:rPr>
        <w:t xml:space="preserve">: </w:t>
      </w:r>
      <w:r w:rsidR="007E0CC8">
        <w:rPr>
          <w:rFonts w:ascii="Segoe UI" w:hAnsi="Segoe UI" w:cs="Segoe UI"/>
          <w:sz w:val="20"/>
          <w:szCs w:val="20"/>
        </w:rPr>
        <w:t xml:space="preserve">aż </w:t>
      </w:r>
      <w:r w:rsidR="007E0CC8" w:rsidRPr="00F0333A">
        <w:rPr>
          <w:rFonts w:ascii="Segoe UI" w:hAnsi="Segoe UI" w:cs="Segoe UI"/>
          <w:sz w:val="20"/>
          <w:szCs w:val="20"/>
        </w:rPr>
        <w:t>86</w:t>
      </w:r>
      <w:r w:rsidRPr="00F0333A">
        <w:rPr>
          <w:rFonts w:ascii="Segoe UI" w:hAnsi="Segoe UI" w:cs="Segoe UI"/>
          <w:sz w:val="20"/>
          <w:szCs w:val="20"/>
        </w:rPr>
        <w:t>% respondentów wyra</w:t>
      </w:r>
      <w:r w:rsidR="00F0333A">
        <w:rPr>
          <w:rFonts w:ascii="Segoe UI" w:hAnsi="Segoe UI" w:cs="Segoe UI"/>
          <w:sz w:val="20"/>
          <w:szCs w:val="20"/>
        </w:rPr>
        <w:t>ziło</w:t>
      </w:r>
      <w:r w:rsidRPr="00F0333A">
        <w:rPr>
          <w:rFonts w:ascii="Segoe UI" w:hAnsi="Segoe UI" w:cs="Segoe UI"/>
          <w:sz w:val="20"/>
          <w:szCs w:val="20"/>
        </w:rPr>
        <w:t xml:space="preserve"> wysokie zadowolenie. Wyróżnili jakość</w:t>
      </w:r>
      <w:r w:rsidR="00FA02EE">
        <w:rPr>
          <w:rFonts w:ascii="Segoe UI" w:hAnsi="Segoe UI" w:cs="Segoe UI"/>
          <w:sz w:val="20"/>
          <w:szCs w:val="20"/>
        </w:rPr>
        <w:t xml:space="preserve"> obsługi klienta</w:t>
      </w:r>
      <w:r w:rsidRPr="00F0333A">
        <w:rPr>
          <w:rFonts w:ascii="Segoe UI" w:hAnsi="Segoe UI" w:cs="Segoe UI"/>
          <w:sz w:val="20"/>
          <w:szCs w:val="20"/>
        </w:rPr>
        <w:t xml:space="preserve"> (88%), różnorodność oferty produktowej oraz innowacyjność. </w:t>
      </w:r>
    </w:p>
    <w:p w14:paraId="50D05EA6" w14:textId="68B69022" w:rsidR="00CD4529" w:rsidRPr="00F0333A" w:rsidRDefault="003C44A2" w:rsidP="00F0333A">
      <w:pPr>
        <w:jc w:val="both"/>
        <w:rPr>
          <w:rFonts w:ascii="Segoe UI" w:hAnsi="Segoe UI" w:cs="Segoe UI"/>
          <w:sz w:val="20"/>
          <w:szCs w:val="20"/>
        </w:rPr>
      </w:pPr>
      <w:r w:rsidRPr="00F0333A">
        <w:rPr>
          <w:rFonts w:ascii="Segoe UI" w:hAnsi="Segoe UI" w:cs="Segoe UI"/>
          <w:sz w:val="20"/>
          <w:szCs w:val="20"/>
        </w:rPr>
        <w:t xml:space="preserve">Wśród wykonawców, produkty były oceniane przez reprezentantów zarówno małych, jak i dużych firm. </w:t>
      </w:r>
      <w:r w:rsidR="006F08F0">
        <w:rPr>
          <w:rFonts w:ascii="Segoe UI" w:hAnsi="Segoe UI" w:cs="Segoe UI"/>
          <w:sz w:val="20"/>
          <w:szCs w:val="20"/>
        </w:rPr>
        <w:t>Knauf</w:t>
      </w:r>
      <w:r w:rsidR="006F08F0" w:rsidRPr="00F0333A">
        <w:rPr>
          <w:rFonts w:ascii="Segoe UI" w:hAnsi="Segoe UI" w:cs="Segoe UI"/>
          <w:sz w:val="20"/>
          <w:szCs w:val="20"/>
        </w:rPr>
        <w:t xml:space="preserve"> osiągn</w:t>
      </w:r>
      <w:r w:rsidR="006F08F0">
        <w:rPr>
          <w:rFonts w:ascii="Segoe UI" w:hAnsi="Segoe UI" w:cs="Segoe UI"/>
          <w:sz w:val="20"/>
          <w:szCs w:val="20"/>
        </w:rPr>
        <w:t>ął również</w:t>
      </w:r>
      <w:r w:rsidR="006F08F0" w:rsidRPr="00F0333A">
        <w:rPr>
          <w:rFonts w:ascii="Segoe UI" w:hAnsi="Segoe UI" w:cs="Segoe UI"/>
          <w:sz w:val="20"/>
          <w:szCs w:val="20"/>
        </w:rPr>
        <w:t xml:space="preserve"> wysokie wyniki CSAT (80%) </w:t>
      </w:r>
      <w:r w:rsidR="005560E3">
        <w:rPr>
          <w:rFonts w:ascii="Segoe UI" w:hAnsi="Segoe UI" w:cs="Segoe UI"/>
          <w:sz w:val="20"/>
          <w:szCs w:val="20"/>
        </w:rPr>
        <w:t>w obszarze</w:t>
      </w:r>
      <w:r w:rsidR="006F08F0" w:rsidRPr="00F0333A">
        <w:rPr>
          <w:rFonts w:ascii="Segoe UI" w:hAnsi="Segoe UI" w:cs="Segoe UI"/>
          <w:sz w:val="20"/>
          <w:szCs w:val="20"/>
        </w:rPr>
        <w:t xml:space="preserve"> kontakt</w:t>
      </w:r>
      <w:r w:rsidR="005560E3">
        <w:rPr>
          <w:rFonts w:ascii="Segoe UI" w:hAnsi="Segoe UI" w:cs="Segoe UI"/>
          <w:sz w:val="20"/>
          <w:szCs w:val="20"/>
        </w:rPr>
        <w:t>ów</w:t>
      </w:r>
      <w:r w:rsidR="006F08F0" w:rsidRPr="00F0333A">
        <w:rPr>
          <w:rFonts w:ascii="Segoe UI" w:hAnsi="Segoe UI" w:cs="Segoe UI"/>
          <w:sz w:val="20"/>
          <w:szCs w:val="20"/>
        </w:rPr>
        <w:t xml:space="preserve"> z pracownikami firmy, w tym z działem handlowym, wsparcia technicznego </w:t>
      </w:r>
      <w:r w:rsidR="005560E3">
        <w:rPr>
          <w:rFonts w:ascii="Segoe UI" w:hAnsi="Segoe UI" w:cs="Segoe UI"/>
          <w:sz w:val="20"/>
          <w:szCs w:val="20"/>
        </w:rPr>
        <w:t>oraz</w:t>
      </w:r>
      <w:r w:rsidR="006F08F0" w:rsidRPr="00F0333A">
        <w:rPr>
          <w:rFonts w:ascii="Segoe UI" w:hAnsi="Segoe UI" w:cs="Segoe UI"/>
          <w:sz w:val="20"/>
          <w:szCs w:val="20"/>
        </w:rPr>
        <w:t xml:space="preserve"> obsługi klienta.</w:t>
      </w:r>
      <w:r w:rsidR="006F08F0">
        <w:rPr>
          <w:rFonts w:ascii="Segoe UI" w:hAnsi="Segoe UI" w:cs="Segoe UI"/>
          <w:sz w:val="20"/>
          <w:szCs w:val="20"/>
        </w:rPr>
        <w:t xml:space="preserve"> </w:t>
      </w:r>
      <w:r w:rsidR="00CD4529" w:rsidRPr="00F0333A">
        <w:rPr>
          <w:rFonts w:ascii="Segoe UI" w:hAnsi="Segoe UI" w:cs="Segoe UI"/>
          <w:sz w:val="20"/>
          <w:szCs w:val="20"/>
        </w:rPr>
        <w:t>Ogólna satysfakcja z produktów wyniosła 82% wśród tych respondentów, a łatwość instalacji/aplikacji z</w:t>
      </w:r>
      <w:r w:rsidR="0007009B">
        <w:rPr>
          <w:rFonts w:ascii="Segoe UI" w:hAnsi="Segoe UI" w:cs="Segoe UI"/>
          <w:sz w:val="20"/>
          <w:szCs w:val="20"/>
        </w:rPr>
        <w:t>ostała pozytywnie oceniona</w:t>
      </w:r>
      <w:r w:rsidR="00744050">
        <w:rPr>
          <w:rFonts w:ascii="Segoe UI" w:hAnsi="Segoe UI" w:cs="Segoe UI"/>
          <w:sz w:val="20"/>
          <w:szCs w:val="20"/>
        </w:rPr>
        <w:t xml:space="preserve"> aż</w:t>
      </w:r>
      <w:r w:rsidR="0007009B">
        <w:rPr>
          <w:rFonts w:ascii="Segoe UI" w:hAnsi="Segoe UI" w:cs="Segoe UI"/>
          <w:sz w:val="20"/>
          <w:szCs w:val="20"/>
        </w:rPr>
        <w:t xml:space="preserve"> przez </w:t>
      </w:r>
      <w:r w:rsidR="00CD4529" w:rsidRPr="00F0333A">
        <w:rPr>
          <w:rFonts w:ascii="Segoe UI" w:hAnsi="Segoe UI" w:cs="Segoe UI"/>
          <w:sz w:val="20"/>
          <w:szCs w:val="20"/>
        </w:rPr>
        <w:t>85%</w:t>
      </w:r>
      <w:r w:rsidR="0007009B">
        <w:rPr>
          <w:rFonts w:ascii="Segoe UI" w:hAnsi="Segoe UI" w:cs="Segoe UI"/>
          <w:sz w:val="20"/>
          <w:szCs w:val="20"/>
        </w:rPr>
        <w:t xml:space="preserve"> badanych</w:t>
      </w:r>
      <w:r w:rsidR="00CD4529" w:rsidRPr="00F0333A">
        <w:rPr>
          <w:rFonts w:ascii="Segoe UI" w:hAnsi="Segoe UI" w:cs="Segoe UI"/>
          <w:sz w:val="20"/>
          <w:szCs w:val="20"/>
        </w:rPr>
        <w:t>.</w:t>
      </w:r>
      <w:r w:rsidR="00CD4529">
        <w:rPr>
          <w:rFonts w:ascii="Segoe UI" w:hAnsi="Segoe UI" w:cs="Segoe UI"/>
          <w:sz w:val="20"/>
          <w:szCs w:val="20"/>
        </w:rPr>
        <w:t xml:space="preserve"> </w:t>
      </w:r>
      <w:r w:rsidR="00F0333A" w:rsidRPr="00F0333A">
        <w:rPr>
          <w:rFonts w:ascii="Segoe UI" w:hAnsi="Segoe UI" w:cs="Segoe UI"/>
          <w:i/>
          <w:iCs/>
          <w:sz w:val="20"/>
          <w:szCs w:val="20"/>
        </w:rPr>
        <w:t xml:space="preserve">Cieszymy się z tego, że nasza oferta jest atrakcyjna zarówno dla mniejszych firm, które pracują przede wszystkim na zlecenie klientów indywidualnych, jak i dla wykonawców budownictwa </w:t>
      </w:r>
      <w:r w:rsidR="007E0CC8" w:rsidRPr="00F0333A">
        <w:rPr>
          <w:rFonts w:ascii="Segoe UI" w:hAnsi="Segoe UI" w:cs="Segoe UI"/>
          <w:i/>
          <w:iCs/>
          <w:sz w:val="20"/>
          <w:szCs w:val="20"/>
        </w:rPr>
        <w:t>obiektowego</w:t>
      </w:r>
      <w:r w:rsidR="007E0CC8">
        <w:rPr>
          <w:rFonts w:ascii="Segoe UI" w:hAnsi="Segoe UI" w:cs="Segoe UI"/>
          <w:sz w:val="20"/>
          <w:szCs w:val="20"/>
        </w:rPr>
        <w:t>.</w:t>
      </w:r>
      <w:r w:rsidR="007E0CC8" w:rsidRPr="00F0333A">
        <w:rPr>
          <w:rFonts w:ascii="Segoe UI" w:hAnsi="Segoe UI" w:cs="Segoe UI"/>
          <w:sz w:val="20"/>
          <w:szCs w:val="20"/>
        </w:rPr>
        <w:t xml:space="preserve"> –</w:t>
      </w:r>
      <w:r w:rsidR="00F0333A" w:rsidRPr="00F0333A">
        <w:rPr>
          <w:rFonts w:ascii="Segoe UI" w:hAnsi="Segoe UI" w:cs="Segoe UI"/>
          <w:sz w:val="20"/>
          <w:szCs w:val="20"/>
        </w:rPr>
        <w:t xml:space="preserve"> komentuje Jarosław Milewski, prezes firmy Knauf. </w:t>
      </w:r>
      <w:r w:rsidR="00226FC3">
        <w:rPr>
          <w:rFonts w:ascii="Segoe UI" w:hAnsi="Segoe UI" w:cs="Segoe UI"/>
          <w:sz w:val="20"/>
          <w:szCs w:val="20"/>
        </w:rPr>
        <w:t xml:space="preserve"> </w:t>
      </w:r>
      <w:r w:rsidR="00226FC3" w:rsidRPr="00226FC3">
        <w:rPr>
          <w:rFonts w:ascii="Segoe UI" w:hAnsi="Segoe UI" w:cs="Segoe UI"/>
          <w:i/>
          <w:iCs/>
          <w:sz w:val="20"/>
          <w:szCs w:val="20"/>
        </w:rPr>
        <w:t>Również j</w:t>
      </w:r>
      <w:r w:rsidR="007652FF" w:rsidRPr="00226FC3">
        <w:rPr>
          <w:rFonts w:ascii="Segoe UI" w:hAnsi="Segoe UI" w:cs="Segoe UI"/>
          <w:i/>
          <w:iCs/>
          <w:sz w:val="20"/>
          <w:szCs w:val="20"/>
        </w:rPr>
        <w:t>ednym z ważniejszych dla nas rezultatów jest ten, że aż 40% wykonawców ocenia produkty Knauf jako lepsze od produktów konkurentów. Jest to dowód na to, że Knauf nie tylko potrafi zrozumieć potrzeby klientów, ale również skutecznie na nie reaguje, dostarczając produkty najwyższej jakości. Są one doceniane na rynku zarówno przez dystrybutorów, którzy później je sprzedają, jak i przez samych wykonawców.</w:t>
      </w:r>
      <w:r w:rsidR="007652FF">
        <w:rPr>
          <w:rFonts w:ascii="Segoe UI" w:hAnsi="Segoe UI" w:cs="Segoe UI"/>
          <w:sz w:val="20"/>
          <w:szCs w:val="20"/>
        </w:rPr>
        <w:t xml:space="preserve"> </w:t>
      </w:r>
    </w:p>
    <w:p w14:paraId="274AAC80" w14:textId="61D6257E" w:rsidR="003D2ED5" w:rsidRDefault="006F29CD" w:rsidP="003C44A2">
      <w:pPr>
        <w:jc w:val="both"/>
        <w:rPr>
          <w:rFonts w:ascii="Segoe UI" w:hAnsi="Segoe UI" w:cs="Segoe UI"/>
          <w:sz w:val="20"/>
          <w:szCs w:val="20"/>
        </w:rPr>
      </w:pPr>
      <w:r w:rsidRPr="003D2ED5">
        <w:rPr>
          <w:rFonts w:ascii="Segoe UI" w:hAnsi="Segoe UI" w:cs="Segoe UI"/>
          <w:sz w:val="20"/>
          <w:szCs w:val="20"/>
        </w:rPr>
        <w:t xml:space="preserve">Ważnym trendem, </w:t>
      </w:r>
      <w:r w:rsidR="000B19DC">
        <w:rPr>
          <w:rFonts w:ascii="Segoe UI" w:hAnsi="Segoe UI" w:cs="Segoe UI"/>
          <w:sz w:val="20"/>
          <w:szCs w:val="20"/>
        </w:rPr>
        <w:t xml:space="preserve">widocznym również w badaniach, jest </w:t>
      </w:r>
      <w:r w:rsidR="00114B3B" w:rsidRPr="003D2ED5">
        <w:rPr>
          <w:rFonts w:ascii="Segoe UI" w:hAnsi="Segoe UI" w:cs="Segoe UI"/>
          <w:sz w:val="20"/>
          <w:szCs w:val="20"/>
        </w:rPr>
        <w:t>wzrost świadomości ekologicznej wśród polskich odbiorców.</w:t>
      </w:r>
      <w:r w:rsidR="00114B3B">
        <w:rPr>
          <w:rFonts w:ascii="Segoe UI" w:hAnsi="Segoe UI" w:cs="Segoe UI"/>
          <w:b/>
          <w:bCs/>
          <w:sz w:val="20"/>
          <w:szCs w:val="20"/>
        </w:rPr>
        <w:t xml:space="preserve"> </w:t>
      </w:r>
      <w:r w:rsidR="003D2ED5" w:rsidRPr="003D2ED5">
        <w:rPr>
          <w:rFonts w:ascii="Segoe UI" w:hAnsi="Segoe UI" w:cs="Segoe UI"/>
          <w:i/>
          <w:iCs/>
          <w:sz w:val="20"/>
          <w:szCs w:val="20"/>
        </w:rPr>
        <w:t xml:space="preserve">Jednym z naszych globalnych - jako całej grupy Knauf - celów dot. zrównoważonego rozwoju jest ograniczenie emisji CO2 o 50% do 2032 r. oraz osiągnięcia całkowitej neutralności klimatycznej do 2045 r. Z odpowiedzi naszych klientów wynika, że mają co do firm budowlanych coraz większe oczekiwania. Polski odbiorca poszukuje produktów, które są tworzone w sposób zrównoważony, z minimalnym wpływem na środowisko, a także mogą być poddane recyklingowi lub są biodegradowalne, tak więc obszar zarządzania odpadami – co do którego również w naszej grupie zostały wyznaczone strategiczne cele </w:t>
      </w:r>
      <w:r w:rsidR="007E0CC8">
        <w:rPr>
          <w:rFonts w:ascii="Segoe UI" w:hAnsi="Segoe UI" w:cs="Segoe UI"/>
          <w:i/>
          <w:iCs/>
          <w:sz w:val="20"/>
          <w:szCs w:val="20"/>
        </w:rPr>
        <w:t>–</w:t>
      </w:r>
      <w:r w:rsidR="007E0CC8" w:rsidRPr="003D2ED5">
        <w:rPr>
          <w:rFonts w:ascii="Segoe UI" w:hAnsi="Segoe UI" w:cs="Segoe UI"/>
          <w:i/>
          <w:iCs/>
          <w:sz w:val="20"/>
          <w:szCs w:val="20"/>
        </w:rPr>
        <w:t xml:space="preserve"> jest</w:t>
      </w:r>
      <w:r w:rsidR="003D2ED5" w:rsidRPr="003D2ED5">
        <w:rPr>
          <w:rFonts w:ascii="Segoe UI" w:hAnsi="Segoe UI" w:cs="Segoe UI"/>
          <w:i/>
          <w:iCs/>
          <w:sz w:val="20"/>
          <w:szCs w:val="20"/>
        </w:rPr>
        <w:t xml:space="preserve"> bardzo ważny zarówno dla dystrybutorów, jak i wykonawców</w:t>
      </w:r>
      <w:r w:rsidR="003D2ED5" w:rsidRPr="003D2ED5">
        <w:rPr>
          <w:rFonts w:ascii="Segoe UI" w:hAnsi="Segoe UI" w:cs="Segoe UI"/>
          <w:sz w:val="20"/>
          <w:szCs w:val="20"/>
        </w:rPr>
        <w:t xml:space="preserve"> – podkreśla Ewelina Mróz, kierowniczka ds. ochrony środowiska oraz zrównoważonego rozwoju w firmie Knauf.  Produkty </w:t>
      </w:r>
      <w:proofErr w:type="spellStart"/>
      <w:r w:rsidR="003D2ED5" w:rsidRPr="003D2ED5">
        <w:rPr>
          <w:rFonts w:ascii="Segoe UI" w:hAnsi="Segoe UI" w:cs="Segoe UI"/>
          <w:sz w:val="20"/>
          <w:szCs w:val="20"/>
        </w:rPr>
        <w:lastRenderedPageBreak/>
        <w:t>Knauf</w:t>
      </w:r>
      <w:proofErr w:type="spellEnd"/>
      <w:r w:rsidR="003D2ED5" w:rsidRPr="003D2ED5">
        <w:rPr>
          <w:rFonts w:ascii="Segoe UI" w:hAnsi="Segoe UI" w:cs="Segoe UI"/>
          <w:sz w:val="20"/>
          <w:szCs w:val="20"/>
        </w:rPr>
        <w:t xml:space="preserve"> posiadają certyfikat </w:t>
      </w:r>
      <w:proofErr w:type="spellStart"/>
      <w:r w:rsidR="003D2ED5" w:rsidRPr="003D2ED5">
        <w:rPr>
          <w:rFonts w:ascii="Segoe UI" w:hAnsi="Segoe UI" w:cs="Segoe UI"/>
          <w:sz w:val="20"/>
          <w:szCs w:val="20"/>
        </w:rPr>
        <w:t>Emicode</w:t>
      </w:r>
      <w:proofErr w:type="spellEnd"/>
      <w:r w:rsidR="003D2ED5" w:rsidRPr="003D2ED5">
        <w:rPr>
          <w:rFonts w:ascii="Segoe UI" w:hAnsi="Segoe UI" w:cs="Segoe UI"/>
          <w:sz w:val="20"/>
          <w:szCs w:val="20"/>
        </w:rPr>
        <w:t xml:space="preserve"> EC1 Plus, który jest przeznaczony do produktów używanych wewnątrz budynków oraz EPD (</w:t>
      </w:r>
      <w:proofErr w:type="spellStart"/>
      <w:r w:rsidR="003D2ED5" w:rsidRPr="003D2ED5">
        <w:rPr>
          <w:rFonts w:ascii="Segoe UI" w:hAnsi="Segoe UI" w:cs="Segoe UI"/>
          <w:sz w:val="20"/>
          <w:szCs w:val="20"/>
        </w:rPr>
        <w:t>Environmental</w:t>
      </w:r>
      <w:proofErr w:type="spellEnd"/>
      <w:r w:rsidR="003D2ED5" w:rsidRPr="003D2ED5">
        <w:rPr>
          <w:rFonts w:ascii="Segoe UI" w:hAnsi="Segoe UI" w:cs="Segoe UI"/>
          <w:sz w:val="20"/>
          <w:szCs w:val="20"/>
        </w:rPr>
        <w:t xml:space="preserve"> Product </w:t>
      </w:r>
      <w:proofErr w:type="spellStart"/>
      <w:r w:rsidR="003D2ED5" w:rsidRPr="003D2ED5">
        <w:rPr>
          <w:rFonts w:ascii="Segoe UI" w:hAnsi="Segoe UI" w:cs="Segoe UI"/>
          <w:sz w:val="20"/>
          <w:szCs w:val="20"/>
        </w:rPr>
        <w:t>Declaration</w:t>
      </w:r>
      <w:proofErr w:type="spellEnd"/>
      <w:r w:rsidR="003D2ED5" w:rsidRPr="003D2ED5">
        <w:rPr>
          <w:rFonts w:ascii="Segoe UI" w:hAnsi="Segoe UI" w:cs="Segoe UI"/>
          <w:sz w:val="20"/>
          <w:szCs w:val="20"/>
        </w:rPr>
        <w:t>, Środowiskowa Deklaracja Produktu).</w:t>
      </w:r>
    </w:p>
    <w:p w14:paraId="7C256BC1" w14:textId="4A57E727" w:rsidR="00E62EE3" w:rsidRDefault="00744050" w:rsidP="003C44A2">
      <w:pPr>
        <w:jc w:val="both"/>
        <w:rPr>
          <w:rFonts w:ascii="Segoe UI" w:hAnsi="Segoe UI" w:cs="Segoe UI"/>
          <w:sz w:val="20"/>
          <w:szCs w:val="20"/>
        </w:rPr>
      </w:pPr>
      <w:r>
        <w:rPr>
          <w:rFonts w:ascii="Segoe UI" w:hAnsi="Segoe UI" w:cs="Segoe UI"/>
          <w:sz w:val="20"/>
          <w:szCs w:val="20"/>
        </w:rPr>
        <w:t>W</w:t>
      </w:r>
      <w:r w:rsidR="007173C5" w:rsidRPr="007173C5">
        <w:rPr>
          <w:rFonts w:ascii="Segoe UI" w:hAnsi="Segoe UI" w:cs="Segoe UI"/>
          <w:sz w:val="20"/>
          <w:szCs w:val="20"/>
        </w:rPr>
        <w:t xml:space="preserve">ykonawcy suchej zabudowy zwracają również uwagę na łatwość prowadzenia biznesu: w takich aspektach jak m.in. uzyskiwanie informacji o produkcie (88% zadowolonych </w:t>
      </w:r>
      <w:r w:rsidR="007E0CC8" w:rsidRPr="007173C5">
        <w:rPr>
          <w:rFonts w:ascii="Segoe UI" w:hAnsi="Segoe UI" w:cs="Segoe UI"/>
          <w:sz w:val="20"/>
          <w:szCs w:val="20"/>
        </w:rPr>
        <w:t>respondentów)</w:t>
      </w:r>
      <w:r w:rsidR="007173C5" w:rsidRPr="007173C5">
        <w:rPr>
          <w:rFonts w:ascii="Segoe UI" w:hAnsi="Segoe UI" w:cs="Segoe UI"/>
          <w:sz w:val="20"/>
          <w:szCs w:val="20"/>
        </w:rPr>
        <w:t xml:space="preserve">. </w:t>
      </w:r>
      <w:r w:rsidR="00E62EE3" w:rsidRPr="007173C5">
        <w:rPr>
          <w:rFonts w:ascii="Segoe UI" w:hAnsi="Segoe UI" w:cs="Segoe UI"/>
          <w:sz w:val="20"/>
          <w:szCs w:val="20"/>
        </w:rPr>
        <w:t xml:space="preserve">Każdy produkt z oferty Knauf jest szczegółowo opisany, a wszystkie dodatkowe informacje o rozwiązaniach można znaleźć w materiałach, które Knauf udostępnia w formie drukowanej, na szkoleniach dla wykonawców </w:t>
      </w:r>
      <w:r w:rsidR="00240E5F">
        <w:rPr>
          <w:rFonts w:ascii="Segoe UI" w:hAnsi="Segoe UI" w:cs="Segoe UI"/>
          <w:sz w:val="20"/>
          <w:szCs w:val="20"/>
        </w:rPr>
        <w:t>oraz</w:t>
      </w:r>
      <w:r w:rsidR="00E62EE3" w:rsidRPr="007173C5">
        <w:rPr>
          <w:rFonts w:ascii="Segoe UI" w:hAnsi="Segoe UI" w:cs="Segoe UI"/>
          <w:sz w:val="20"/>
          <w:szCs w:val="20"/>
        </w:rPr>
        <w:t xml:space="preserve"> online. W tym ostatnim obszarze – oferty online udostępnianej przez Knauf wskaźnik CSAT wyniósł 75% np. wśród wykonawców tynków wewnętrznych</w:t>
      </w:r>
      <w:r w:rsidR="007173C5" w:rsidRPr="007173C5">
        <w:rPr>
          <w:rFonts w:ascii="Segoe UI" w:hAnsi="Segoe UI" w:cs="Segoe UI"/>
          <w:sz w:val="20"/>
          <w:szCs w:val="20"/>
        </w:rPr>
        <w:t xml:space="preserve">. </w:t>
      </w:r>
    </w:p>
    <w:p w14:paraId="35D9CC13" w14:textId="39BE6EA2" w:rsidR="001462C1" w:rsidRDefault="001462C1" w:rsidP="001462C1">
      <w:pPr>
        <w:jc w:val="both"/>
        <w:rPr>
          <w:rStyle w:val="cf01"/>
          <w:color w:val="000000" w:themeColor="text1"/>
          <w:sz w:val="20"/>
          <w:szCs w:val="20"/>
        </w:rPr>
      </w:pPr>
      <w:r>
        <w:rPr>
          <w:rStyle w:val="cf01"/>
          <w:color w:val="000000" w:themeColor="text1"/>
          <w:sz w:val="20"/>
          <w:szCs w:val="20"/>
        </w:rPr>
        <w:t xml:space="preserve">Badanie </w:t>
      </w:r>
      <w:r w:rsidRPr="00803092">
        <w:rPr>
          <w:rStyle w:val="cf01"/>
          <w:color w:val="000000" w:themeColor="text1"/>
          <w:sz w:val="20"/>
          <w:szCs w:val="20"/>
        </w:rPr>
        <w:t xml:space="preserve">Net </w:t>
      </w:r>
      <w:proofErr w:type="spellStart"/>
      <w:r w:rsidRPr="00803092">
        <w:rPr>
          <w:rStyle w:val="cf01"/>
          <w:color w:val="000000" w:themeColor="text1"/>
          <w:sz w:val="20"/>
          <w:szCs w:val="20"/>
        </w:rPr>
        <w:t>Promoter</w:t>
      </w:r>
      <w:proofErr w:type="spellEnd"/>
      <w:r w:rsidRPr="00803092">
        <w:rPr>
          <w:rStyle w:val="cf01"/>
          <w:color w:val="000000" w:themeColor="text1"/>
          <w:sz w:val="20"/>
          <w:szCs w:val="20"/>
        </w:rPr>
        <w:t xml:space="preserve"> </w:t>
      </w:r>
      <w:proofErr w:type="spellStart"/>
      <w:r w:rsidRPr="00803092">
        <w:rPr>
          <w:rStyle w:val="cf01"/>
          <w:color w:val="000000" w:themeColor="text1"/>
          <w:sz w:val="20"/>
          <w:szCs w:val="20"/>
        </w:rPr>
        <w:t>Score</w:t>
      </w:r>
      <w:proofErr w:type="spellEnd"/>
      <w:r w:rsidRPr="00803092">
        <w:rPr>
          <w:rStyle w:val="cf01"/>
          <w:color w:val="000000" w:themeColor="text1"/>
          <w:sz w:val="20"/>
          <w:szCs w:val="20"/>
        </w:rPr>
        <w:t xml:space="preserve"> </w:t>
      </w:r>
      <w:r>
        <w:rPr>
          <w:rStyle w:val="cf01"/>
          <w:color w:val="000000" w:themeColor="text1"/>
          <w:sz w:val="20"/>
          <w:szCs w:val="20"/>
        </w:rPr>
        <w:t xml:space="preserve">(NPS) </w:t>
      </w:r>
      <w:r w:rsidRPr="00803092">
        <w:rPr>
          <w:rStyle w:val="cf01"/>
          <w:color w:val="000000" w:themeColor="text1"/>
          <w:sz w:val="20"/>
          <w:szCs w:val="20"/>
        </w:rPr>
        <w:t>z definicji jest określane jako narzędzie do oceny lojalności klientów.</w:t>
      </w:r>
      <w:r>
        <w:rPr>
          <w:rStyle w:val="cf01"/>
          <w:color w:val="000000" w:themeColor="text1"/>
          <w:sz w:val="20"/>
          <w:szCs w:val="20"/>
        </w:rPr>
        <w:t xml:space="preserve"> Najlepsze przedsiębiorstwa opierają swój sukces właśnie na lojalności konsumentów. Jedno krótkie pytanie „</w:t>
      </w:r>
      <w:r w:rsidRPr="00560B52">
        <w:rPr>
          <w:rFonts w:ascii="Segoe UI" w:hAnsi="Segoe UI" w:cs="Segoe UI"/>
          <w:color w:val="000000" w:themeColor="text1"/>
          <w:sz w:val="20"/>
          <w:szCs w:val="20"/>
        </w:rPr>
        <w:t>Jak prawdopodobne jest, że polecisz naszą firmę swoim znajomym lub partnerom biznesowym?</w:t>
      </w:r>
      <w:r>
        <w:rPr>
          <w:rFonts w:ascii="Segoe UI" w:hAnsi="Segoe UI" w:cs="Segoe UI"/>
          <w:color w:val="000000" w:themeColor="text1"/>
          <w:sz w:val="20"/>
          <w:szCs w:val="20"/>
        </w:rPr>
        <w:t xml:space="preserve">” pozwala wytypować promotorów marki. Przyjmuje się NPS na poziomie 30 i więcej to wynik dobry, na poziomie 50 i więcej bardzo dobry, a powyżej 65-100 – doskonały. Najczęściej mierząc poziom lojalności, bada się również satysfakcję klienta z produktów i usług, za pomocą wskaźnika </w:t>
      </w:r>
      <w:proofErr w:type="spellStart"/>
      <w:r w:rsidRPr="00324086">
        <w:rPr>
          <w:rFonts w:ascii="Segoe UI" w:hAnsi="Segoe UI" w:cs="Segoe UI"/>
          <w:color w:val="000000" w:themeColor="text1"/>
          <w:sz w:val="20"/>
          <w:szCs w:val="20"/>
        </w:rPr>
        <w:t>Customer</w:t>
      </w:r>
      <w:proofErr w:type="spellEnd"/>
      <w:r w:rsidRPr="00324086">
        <w:rPr>
          <w:rFonts w:ascii="Segoe UI" w:hAnsi="Segoe UI" w:cs="Segoe UI"/>
          <w:color w:val="000000" w:themeColor="text1"/>
          <w:sz w:val="20"/>
          <w:szCs w:val="20"/>
        </w:rPr>
        <w:t xml:space="preserve"> </w:t>
      </w:r>
      <w:proofErr w:type="spellStart"/>
      <w:r w:rsidRPr="00324086">
        <w:rPr>
          <w:rFonts w:ascii="Segoe UI" w:hAnsi="Segoe UI" w:cs="Segoe UI"/>
          <w:color w:val="000000" w:themeColor="text1"/>
          <w:sz w:val="20"/>
          <w:szCs w:val="20"/>
        </w:rPr>
        <w:t>SATisfaction</w:t>
      </w:r>
      <w:proofErr w:type="spellEnd"/>
      <w:r>
        <w:rPr>
          <w:rFonts w:ascii="Segoe UI" w:hAnsi="Segoe UI" w:cs="Segoe UI"/>
          <w:color w:val="000000" w:themeColor="text1"/>
          <w:sz w:val="20"/>
          <w:szCs w:val="20"/>
        </w:rPr>
        <w:t xml:space="preserve"> (CSAT). </w:t>
      </w:r>
      <w:r w:rsidR="0012583A">
        <w:rPr>
          <w:rFonts w:ascii="Segoe UI" w:hAnsi="Segoe UI" w:cs="Segoe UI"/>
          <w:color w:val="000000" w:themeColor="text1"/>
          <w:sz w:val="20"/>
          <w:szCs w:val="20"/>
        </w:rPr>
        <w:t xml:space="preserve">W tym przypadku, czym wyższy wynik, tym wyższy poziom zadowolenia konsumentów. </w:t>
      </w:r>
    </w:p>
    <w:p w14:paraId="151C4253" w14:textId="358FF2EC" w:rsidR="00236ACC" w:rsidRDefault="00F0333A" w:rsidP="00E62EE3">
      <w:pPr>
        <w:pStyle w:val="pf0"/>
        <w:spacing w:line="259" w:lineRule="auto"/>
        <w:jc w:val="both"/>
        <w:rPr>
          <w:rFonts w:ascii="Segoe UI" w:hAnsi="Segoe UI" w:cs="Segoe UI"/>
          <w:sz w:val="20"/>
          <w:szCs w:val="20"/>
        </w:rPr>
      </w:pPr>
      <w:r w:rsidRPr="00236ACC">
        <w:rPr>
          <w:rFonts w:ascii="Segoe UI" w:hAnsi="Segoe UI" w:cs="Segoe UI"/>
          <w:sz w:val="20"/>
          <w:szCs w:val="20"/>
        </w:rPr>
        <w:t xml:space="preserve">Badanie zostało zrealizowane przy użyciu metody CAWI (ankieta online) oraz metodą telefoniczną CATI na wybranej reprezentatywnej grupie respondentów w 2023 r. </w:t>
      </w:r>
    </w:p>
    <w:p w14:paraId="5645F6B7" w14:textId="4FA0A938" w:rsidR="00240E5F" w:rsidRDefault="00240E5F" w:rsidP="00E62EE3">
      <w:pPr>
        <w:pStyle w:val="pf0"/>
        <w:spacing w:line="259" w:lineRule="auto"/>
        <w:jc w:val="both"/>
        <w:rPr>
          <w:rFonts w:ascii="Segoe UI" w:hAnsi="Segoe UI" w:cs="Segoe UI"/>
          <w:sz w:val="20"/>
          <w:szCs w:val="20"/>
        </w:rPr>
      </w:pPr>
      <w:r>
        <w:rPr>
          <w:rFonts w:ascii="Segoe UI" w:hAnsi="Segoe UI" w:cs="Segoe UI"/>
          <w:sz w:val="20"/>
          <w:szCs w:val="20"/>
        </w:rPr>
        <w:t xml:space="preserve">Już wkrótce – na przełomie czerwca i lipca bieżącego roku, będzie realizowana kolejna edycja badania. Firma dostrzega dużą wartość feedbacku z rynku i planuje regularnie przeprowadzać badanie oraz dążyć do poprawy satysfakcji swoich klientów. </w:t>
      </w:r>
    </w:p>
    <w:p w14:paraId="0EF1395D" w14:textId="65600C7A" w:rsidR="00F5565D" w:rsidRDefault="006216DB" w:rsidP="00E62EE3">
      <w:pPr>
        <w:pStyle w:val="pf0"/>
        <w:spacing w:line="259" w:lineRule="auto"/>
        <w:jc w:val="both"/>
        <w:rPr>
          <w:rFonts w:ascii="Segoe UI" w:hAnsi="Segoe UI" w:cs="Segoe UI"/>
          <w:sz w:val="20"/>
          <w:szCs w:val="20"/>
        </w:rPr>
      </w:pPr>
      <w:r>
        <w:rPr>
          <w:rFonts w:ascii="Segoe UI" w:hAnsi="Segoe UI" w:cs="Segoe UI"/>
          <w:sz w:val="20"/>
          <w:szCs w:val="20"/>
        </w:rPr>
        <w:t xml:space="preserve">O Knauf Polska: </w:t>
      </w:r>
    </w:p>
    <w:p w14:paraId="40799F22" w14:textId="330BDF44" w:rsidR="00F5565D" w:rsidRPr="00F5565D" w:rsidRDefault="00F5565D" w:rsidP="00E62EE3">
      <w:pPr>
        <w:pStyle w:val="pf0"/>
        <w:spacing w:line="259" w:lineRule="auto"/>
        <w:jc w:val="both"/>
        <w:rPr>
          <w:rFonts w:ascii="Segoe UI" w:hAnsi="Segoe UI" w:cs="Segoe UI"/>
          <w:color w:val="FF0000"/>
          <w:sz w:val="20"/>
          <w:szCs w:val="20"/>
        </w:rPr>
      </w:pPr>
      <w:r w:rsidRPr="00F5565D">
        <w:rPr>
          <w:rFonts w:ascii="Segoe UI" w:hAnsi="Segoe UI" w:cs="Segoe UI"/>
          <w:sz w:val="20"/>
          <w:szCs w:val="20"/>
        </w:rPr>
        <w:t xml:space="preserve">Zaliczający się do czołówki producentów materiałów budowlanych, Knauf, łączy siłę globalnego biznesu z elastycznością rodzinnej firmy. Działa w ponad 90 krajach na całym świecie, zatrudniając 41 500 pracowników globalnie, a blisko 800 w samej Polsce. Produkty </w:t>
      </w:r>
      <w:r w:rsidR="007E0CC8" w:rsidRPr="00F5565D">
        <w:rPr>
          <w:rFonts w:ascii="Segoe UI" w:hAnsi="Segoe UI" w:cs="Segoe UI"/>
          <w:sz w:val="20"/>
          <w:szCs w:val="20"/>
        </w:rPr>
        <w:t>Knauf są</w:t>
      </w:r>
      <w:r w:rsidRPr="00F5565D">
        <w:rPr>
          <w:rFonts w:ascii="Segoe UI" w:hAnsi="Segoe UI" w:cs="Segoe UI"/>
          <w:sz w:val="20"/>
          <w:szCs w:val="20"/>
        </w:rPr>
        <w:t xml:space="preserve"> wytwarzane w naszym kraju w 5 fabrykach, a na całym świecie produkcja odbywa </w:t>
      </w:r>
      <w:r w:rsidRPr="00694FCF">
        <w:rPr>
          <w:rFonts w:ascii="Segoe UI" w:hAnsi="Segoe UI" w:cs="Segoe UI"/>
          <w:sz w:val="20"/>
          <w:szCs w:val="20"/>
        </w:rPr>
        <w:t xml:space="preserve">się w </w:t>
      </w:r>
      <w:r w:rsidR="00472480">
        <w:rPr>
          <w:rFonts w:ascii="Segoe UI" w:hAnsi="Segoe UI" w:cs="Segoe UI"/>
          <w:sz w:val="20"/>
          <w:szCs w:val="20"/>
        </w:rPr>
        <w:t xml:space="preserve">ponad </w:t>
      </w:r>
      <w:r w:rsidRPr="00694FCF">
        <w:rPr>
          <w:rFonts w:ascii="Segoe UI" w:hAnsi="Segoe UI" w:cs="Segoe UI"/>
          <w:sz w:val="20"/>
          <w:szCs w:val="20"/>
        </w:rPr>
        <w:t>3</w:t>
      </w:r>
      <w:r w:rsidR="00451C4C" w:rsidRPr="00694FCF">
        <w:rPr>
          <w:rFonts w:ascii="Segoe UI" w:hAnsi="Segoe UI" w:cs="Segoe UI"/>
          <w:sz w:val="20"/>
          <w:szCs w:val="20"/>
        </w:rPr>
        <w:t>00</w:t>
      </w:r>
      <w:r w:rsidRPr="00694FCF">
        <w:rPr>
          <w:rFonts w:ascii="Segoe UI" w:hAnsi="Segoe UI" w:cs="Segoe UI"/>
          <w:sz w:val="20"/>
          <w:szCs w:val="20"/>
        </w:rPr>
        <w:t xml:space="preserve"> zakładach.</w:t>
      </w:r>
    </w:p>
    <w:p w14:paraId="3359C5E0" w14:textId="76C78D28" w:rsidR="003C44A2" w:rsidRPr="00F0333A" w:rsidRDefault="003C44A2" w:rsidP="003C44A2">
      <w:pPr>
        <w:jc w:val="both"/>
        <w:rPr>
          <w:rFonts w:ascii="Segoe UI" w:hAnsi="Segoe UI" w:cs="Segoe UI"/>
          <w:i/>
          <w:iCs/>
          <w:sz w:val="20"/>
          <w:szCs w:val="20"/>
        </w:rPr>
      </w:pPr>
    </w:p>
    <w:sectPr w:rsidR="003C44A2" w:rsidRPr="00F0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A2"/>
    <w:rsid w:val="0007009B"/>
    <w:rsid w:val="00074C40"/>
    <w:rsid w:val="000B19DC"/>
    <w:rsid w:val="000D55EE"/>
    <w:rsid w:val="00114B3B"/>
    <w:rsid w:val="001232B6"/>
    <w:rsid w:val="0012583A"/>
    <w:rsid w:val="00130836"/>
    <w:rsid w:val="001462C1"/>
    <w:rsid w:val="00150CCE"/>
    <w:rsid w:val="001C0023"/>
    <w:rsid w:val="00226FC3"/>
    <w:rsid w:val="00236ACC"/>
    <w:rsid w:val="00240E5F"/>
    <w:rsid w:val="00251595"/>
    <w:rsid w:val="0026359C"/>
    <w:rsid w:val="00324086"/>
    <w:rsid w:val="003B45BF"/>
    <w:rsid w:val="003C44A2"/>
    <w:rsid w:val="003D2ED5"/>
    <w:rsid w:val="00451C4C"/>
    <w:rsid w:val="0045731C"/>
    <w:rsid w:val="00472480"/>
    <w:rsid w:val="005560E3"/>
    <w:rsid w:val="00560B52"/>
    <w:rsid w:val="005F3B27"/>
    <w:rsid w:val="006216DB"/>
    <w:rsid w:val="006573BE"/>
    <w:rsid w:val="006878F5"/>
    <w:rsid w:val="00694FCF"/>
    <w:rsid w:val="006E123B"/>
    <w:rsid w:val="006F08F0"/>
    <w:rsid w:val="006F29CD"/>
    <w:rsid w:val="007173C5"/>
    <w:rsid w:val="00744050"/>
    <w:rsid w:val="007652FF"/>
    <w:rsid w:val="0078099B"/>
    <w:rsid w:val="007E0CC8"/>
    <w:rsid w:val="00803092"/>
    <w:rsid w:val="00880E6E"/>
    <w:rsid w:val="00964559"/>
    <w:rsid w:val="009D2B89"/>
    <w:rsid w:val="00A43BF3"/>
    <w:rsid w:val="00A6313E"/>
    <w:rsid w:val="00A73C53"/>
    <w:rsid w:val="00B91DE3"/>
    <w:rsid w:val="00C63723"/>
    <w:rsid w:val="00C9605E"/>
    <w:rsid w:val="00CD4529"/>
    <w:rsid w:val="00D72CC9"/>
    <w:rsid w:val="00E62EE3"/>
    <w:rsid w:val="00E71506"/>
    <w:rsid w:val="00E875BD"/>
    <w:rsid w:val="00EE5FB1"/>
    <w:rsid w:val="00F0333A"/>
    <w:rsid w:val="00F05C41"/>
    <w:rsid w:val="00F5565D"/>
    <w:rsid w:val="00F6190F"/>
    <w:rsid w:val="00F9009A"/>
    <w:rsid w:val="00FA02EE"/>
    <w:rsid w:val="00FF1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E2BD"/>
  <w15:chartTrackingRefBased/>
  <w15:docId w15:val="{31793978-3AB6-4C2D-9D0D-27E2F4EC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232B6"/>
    <w:rPr>
      <w:sz w:val="16"/>
      <w:szCs w:val="16"/>
    </w:rPr>
  </w:style>
  <w:style w:type="paragraph" w:styleId="Tekstkomentarza">
    <w:name w:val="annotation text"/>
    <w:basedOn w:val="Normalny"/>
    <w:link w:val="TekstkomentarzaZnak"/>
    <w:uiPriority w:val="99"/>
    <w:unhideWhenUsed/>
    <w:rsid w:val="001232B6"/>
    <w:pPr>
      <w:spacing w:line="240" w:lineRule="auto"/>
    </w:pPr>
    <w:rPr>
      <w:sz w:val="20"/>
      <w:szCs w:val="20"/>
    </w:rPr>
  </w:style>
  <w:style w:type="character" w:customStyle="1" w:styleId="TekstkomentarzaZnak">
    <w:name w:val="Tekst komentarza Znak"/>
    <w:basedOn w:val="Domylnaczcionkaakapitu"/>
    <w:link w:val="Tekstkomentarza"/>
    <w:uiPriority w:val="99"/>
    <w:rsid w:val="001232B6"/>
    <w:rPr>
      <w:sz w:val="20"/>
      <w:szCs w:val="20"/>
    </w:rPr>
  </w:style>
  <w:style w:type="paragraph" w:styleId="Tematkomentarza">
    <w:name w:val="annotation subject"/>
    <w:basedOn w:val="Tekstkomentarza"/>
    <w:next w:val="Tekstkomentarza"/>
    <w:link w:val="TematkomentarzaZnak"/>
    <w:uiPriority w:val="99"/>
    <w:semiHidden/>
    <w:unhideWhenUsed/>
    <w:rsid w:val="001232B6"/>
    <w:rPr>
      <w:b/>
      <w:bCs/>
    </w:rPr>
  </w:style>
  <w:style w:type="character" w:customStyle="1" w:styleId="TematkomentarzaZnak">
    <w:name w:val="Temat komentarza Znak"/>
    <w:basedOn w:val="TekstkomentarzaZnak"/>
    <w:link w:val="Tematkomentarza"/>
    <w:uiPriority w:val="99"/>
    <w:semiHidden/>
    <w:rsid w:val="001232B6"/>
    <w:rPr>
      <w:b/>
      <w:bCs/>
      <w:sz w:val="20"/>
      <w:szCs w:val="20"/>
    </w:rPr>
  </w:style>
  <w:style w:type="character" w:customStyle="1" w:styleId="A1">
    <w:name w:val="A1"/>
    <w:uiPriority w:val="99"/>
    <w:rsid w:val="00236ACC"/>
    <w:rPr>
      <w:rFonts w:cs="Calibri Light"/>
      <w:color w:val="000000"/>
      <w:sz w:val="18"/>
      <w:szCs w:val="18"/>
    </w:rPr>
  </w:style>
  <w:style w:type="character" w:customStyle="1" w:styleId="cf01">
    <w:name w:val="cf01"/>
    <w:basedOn w:val="Domylnaczcionkaakapitu"/>
    <w:rsid w:val="00236ACC"/>
    <w:rPr>
      <w:rFonts w:ascii="Segoe UI" w:hAnsi="Segoe UI" w:cs="Segoe UI" w:hint="default"/>
      <w:sz w:val="18"/>
      <w:szCs w:val="18"/>
    </w:rPr>
  </w:style>
  <w:style w:type="paragraph" w:customStyle="1" w:styleId="pf0">
    <w:name w:val="pf0"/>
    <w:basedOn w:val="Normalny"/>
    <w:rsid w:val="00236AC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E71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62099">
      <w:bodyDiv w:val="1"/>
      <w:marLeft w:val="0"/>
      <w:marRight w:val="0"/>
      <w:marTop w:val="0"/>
      <w:marBottom w:val="0"/>
      <w:divBdr>
        <w:top w:val="none" w:sz="0" w:space="0" w:color="auto"/>
        <w:left w:val="none" w:sz="0" w:space="0" w:color="auto"/>
        <w:bottom w:val="none" w:sz="0" w:space="0" w:color="auto"/>
        <w:right w:val="none" w:sz="0" w:space="0" w:color="auto"/>
      </w:divBdr>
    </w:div>
    <w:div w:id="17262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Samul</dc:creator>
  <cp:keywords/>
  <dc:description/>
  <cp:lastModifiedBy>Amanda Sakowicz</cp:lastModifiedBy>
  <cp:revision>2</cp:revision>
  <dcterms:created xsi:type="dcterms:W3CDTF">2024-06-25T12:18:00Z</dcterms:created>
  <dcterms:modified xsi:type="dcterms:W3CDTF">2024-06-25T12:18:00Z</dcterms:modified>
</cp:coreProperties>
</file>